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95A27" w14:textId="77777777" w:rsidR="00C37435" w:rsidRPr="00C37435" w:rsidRDefault="0090630E" w:rsidP="00C37435">
      <w:pPr>
        <w:spacing w:after="160" w:line="288" w:lineRule="auto"/>
        <w:jc w:val="center"/>
        <w:rPr>
          <w:rFonts w:ascii="Times New Roman" w:eastAsia="Times New Roman" w:hAnsi="Times New Roman" w:cs="Times New Roman"/>
          <w:b/>
          <w:iCs/>
          <w:sz w:val="32"/>
          <w:szCs w:val="36"/>
        </w:rPr>
      </w:pPr>
      <w:r w:rsidRPr="00C37435">
        <w:rPr>
          <w:rFonts w:ascii="Times New Roman" w:eastAsia="Times New Roman" w:hAnsi="Times New Roman" w:cs="Times New Roman"/>
          <w:b/>
          <w:iCs/>
          <w:sz w:val="32"/>
          <w:szCs w:val="36"/>
        </w:rPr>
        <w:t>Những Lời Khai Thị Trí Huệ Trong Kinh Kim Cang</w:t>
      </w:r>
    </w:p>
    <w:p w14:paraId="11FEBCC5" w14:textId="6D472528" w:rsidR="0090630E" w:rsidRPr="00C37435" w:rsidRDefault="0090630E" w:rsidP="00C37435">
      <w:pPr>
        <w:spacing w:after="0" w:line="288" w:lineRule="auto"/>
        <w:rPr>
          <w:rFonts w:ascii="Times New Roman" w:eastAsia="Times New Roman" w:hAnsi="Times New Roman" w:cs="Times New Roman"/>
          <w:iCs/>
          <w:sz w:val="28"/>
          <w:szCs w:val="28"/>
        </w:rPr>
      </w:pPr>
      <w:r w:rsidRPr="00C37435">
        <w:rPr>
          <w:rFonts w:ascii="Times New Roman" w:eastAsia="Times New Roman" w:hAnsi="Times New Roman" w:cs="Times New Roman"/>
          <w:b/>
          <w:iCs/>
          <w:sz w:val="28"/>
          <w:szCs w:val="28"/>
        </w:rPr>
        <w:t>Chủ Đề 511:</w:t>
      </w:r>
      <w:r w:rsidRPr="00C37435">
        <w:rPr>
          <w:rFonts w:ascii="Times New Roman" w:eastAsia="Times New Roman" w:hAnsi="Times New Roman" w:cs="Times New Roman"/>
          <w:iCs/>
          <w:sz w:val="28"/>
          <w:szCs w:val="28"/>
        </w:rPr>
        <w:t xml:space="preserve"> </w:t>
      </w:r>
      <w:r w:rsidRPr="00C37435">
        <w:rPr>
          <w:rFonts w:ascii="Times New Roman" w:eastAsia="Times New Roman" w:hAnsi="Times New Roman" w:cs="Times New Roman"/>
          <w:b/>
          <w:bCs/>
          <w:sz w:val="28"/>
          <w:szCs w:val="28"/>
        </w:rPr>
        <w:t>Thật Tướng Của Tịnh Tâm, Vốn Dĩ Là Không Và Hữu Đồng Thời, Gọi Đó Là Nhất Chân Pháp Giới, Chư Pháp Nhất Như</w:t>
      </w:r>
    </w:p>
    <w:p w14:paraId="06EB4551" w14:textId="3FFF2AF1" w:rsidR="00C200F9" w:rsidRDefault="00C200F9" w:rsidP="00C200F9">
      <w:pPr>
        <w:spacing w:after="0" w:line="288" w:lineRule="auto"/>
        <w:rPr>
          <w:rFonts w:ascii="Times New Roman" w:eastAsia="Times New Roman" w:hAnsi="Times New Roman" w:cs="Times New Roman"/>
          <w:b/>
          <w:bCs/>
          <w:sz w:val="28"/>
          <w:szCs w:val="28"/>
        </w:rPr>
      </w:pPr>
      <w:r w:rsidRPr="00C200F9">
        <w:rPr>
          <w:rFonts w:ascii="Times New Roman" w:eastAsia="Times New Roman" w:hAnsi="Times New Roman" w:cs="Times New Roman"/>
          <w:b/>
          <w:bCs/>
          <w:sz w:val="28"/>
          <w:szCs w:val="28"/>
        </w:rPr>
        <w:t>Chủ giảng:</w:t>
      </w:r>
      <w:r w:rsidRPr="00C200F9">
        <w:rPr>
          <w:rFonts w:ascii="Times New Roman" w:eastAsia="Times New Roman" w:hAnsi="Times New Roman" w:cs="Times New Roman"/>
          <w:bCs/>
          <w:sz w:val="28"/>
          <w:szCs w:val="28"/>
        </w:rPr>
        <w:t xml:space="preserve"> Pháp sư Tịnh Không</w:t>
      </w:r>
    </w:p>
    <w:p w14:paraId="749C83C4" w14:textId="06ABC683" w:rsidR="0090630E" w:rsidRPr="00C37435" w:rsidRDefault="0090630E" w:rsidP="00C37435">
      <w:pPr>
        <w:spacing w:after="0" w:line="288" w:lineRule="auto"/>
        <w:rPr>
          <w:rFonts w:ascii="Times New Roman" w:eastAsia="Times New Roman" w:hAnsi="Times New Roman" w:cs="Times New Roman"/>
          <w:sz w:val="28"/>
          <w:szCs w:val="28"/>
        </w:rPr>
      </w:pPr>
      <w:r w:rsidRPr="00C37435">
        <w:rPr>
          <w:rFonts w:ascii="Times New Roman" w:eastAsia="Times New Roman" w:hAnsi="Times New Roman" w:cs="Times New Roman"/>
          <w:b/>
          <w:bCs/>
          <w:sz w:val="28"/>
          <w:szCs w:val="28"/>
        </w:rPr>
        <w:t>Thời gian:</w:t>
      </w:r>
      <w:r w:rsidRPr="00C37435">
        <w:rPr>
          <w:rFonts w:ascii="Times New Roman" w:eastAsia="Times New Roman" w:hAnsi="Times New Roman" w:cs="Times New Roman"/>
          <w:sz w:val="28"/>
          <w:szCs w:val="28"/>
        </w:rPr>
        <w:t xml:space="preserve"> Tháng 05 năm 1995</w:t>
      </w:r>
    </w:p>
    <w:p w14:paraId="3377EADE" w14:textId="77777777" w:rsidR="0090630E" w:rsidRPr="00C37435" w:rsidRDefault="0090630E" w:rsidP="00C37435">
      <w:pPr>
        <w:spacing w:after="0" w:line="288" w:lineRule="auto"/>
        <w:rPr>
          <w:rFonts w:ascii="Times New Roman" w:eastAsia="Times New Roman" w:hAnsi="Times New Roman" w:cs="Times New Roman"/>
          <w:sz w:val="28"/>
          <w:szCs w:val="28"/>
        </w:rPr>
      </w:pPr>
      <w:r w:rsidRPr="00C37435">
        <w:rPr>
          <w:rFonts w:ascii="Times New Roman" w:eastAsia="Times New Roman" w:hAnsi="Times New Roman" w:cs="Times New Roman"/>
          <w:b/>
          <w:bCs/>
          <w:sz w:val="28"/>
          <w:szCs w:val="28"/>
        </w:rPr>
        <w:t>Địa điểm:</w:t>
      </w:r>
      <w:r w:rsidRPr="00C37435">
        <w:rPr>
          <w:rFonts w:ascii="Times New Roman" w:eastAsia="Times New Roman" w:hAnsi="Times New Roman" w:cs="Times New Roman"/>
          <w:sz w:val="28"/>
          <w:szCs w:val="28"/>
        </w:rPr>
        <w:t xml:space="preserve"> Cư Sĩ Lâm Phật Giáo Singapore</w:t>
      </w:r>
    </w:p>
    <w:p w14:paraId="1A7A1972" w14:textId="77777777" w:rsidR="0090630E" w:rsidRPr="00C37435" w:rsidRDefault="0090630E" w:rsidP="00C37435">
      <w:pPr>
        <w:spacing w:after="0" w:line="288" w:lineRule="auto"/>
        <w:rPr>
          <w:rFonts w:ascii="Times New Roman" w:eastAsia="Times New Roman" w:hAnsi="Times New Roman" w:cs="Times New Roman"/>
          <w:sz w:val="28"/>
          <w:szCs w:val="28"/>
        </w:rPr>
      </w:pPr>
      <w:r w:rsidRPr="00C37435">
        <w:rPr>
          <w:rFonts w:ascii="Times New Roman" w:eastAsia="Times New Roman" w:hAnsi="Times New Roman" w:cs="Times New Roman"/>
          <w:b/>
          <w:bCs/>
          <w:sz w:val="28"/>
          <w:szCs w:val="28"/>
        </w:rPr>
        <w:t>Trích lục từ:</w:t>
      </w:r>
      <w:r w:rsidRPr="00C37435">
        <w:rPr>
          <w:rFonts w:ascii="Times New Roman" w:eastAsia="Times New Roman" w:hAnsi="Times New Roman" w:cs="Times New Roman"/>
          <w:sz w:val="28"/>
          <w:szCs w:val="28"/>
        </w:rPr>
        <w:t xml:space="preserve"> Báo cáo nghiên cứu Kim Cang Bát Nhã (Tập 044)</w:t>
      </w:r>
    </w:p>
    <w:p w14:paraId="592EF93D" w14:textId="77777777" w:rsidR="0090630E" w:rsidRPr="00C37435" w:rsidRDefault="0090630E" w:rsidP="00C37435">
      <w:pPr>
        <w:spacing w:after="0" w:line="288" w:lineRule="auto"/>
        <w:rPr>
          <w:rFonts w:ascii="Times New Roman" w:eastAsia="Times New Roman" w:hAnsi="Times New Roman" w:cs="Times New Roman"/>
          <w:sz w:val="28"/>
          <w:szCs w:val="28"/>
        </w:rPr>
      </w:pPr>
      <w:r w:rsidRPr="00C37435">
        <w:rPr>
          <w:rFonts w:ascii="Times New Roman" w:eastAsia="Times New Roman" w:hAnsi="Times New Roman" w:cs="Times New Roman"/>
          <w:b/>
          <w:sz w:val="28"/>
          <w:szCs w:val="28"/>
        </w:rPr>
        <w:t>Chuyển ngữ:</w:t>
      </w:r>
      <w:r w:rsidRPr="00C37435">
        <w:rPr>
          <w:rFonts w:ascii="Times New Roman" w:eastAsia="Times New Roman" w:hAnsi="Times New Roman" w:cs="Times New Roman"/>
          <w:sz w:val="28"/>
          <w:szCs w:val="28"/>
        </w:rPr>
        <w:t xml:space="preserve"> Tịch Minh</w:t>
      </w:r>
    </w:p>
    <w:p w14:paraId="3AB2D73E" w14:textId="465EF58C" w:rsidR="00C37435" w:rsidRPr="00C37435" w:rsidRDefault="00C37435" w:rsidP="00B9754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C31786" w14:textId="77777777" w:rsidR="00C37435" w:rsidRPr="00C37435" w:rsidRDefault="00284FC6" w:rsidP="00C37435">
      <w:pPr>
        <w:spacing w:after="160" w:line="288" w:lineRule="auto"/>
        <w:ind w:firstLine="540"/>
        <w:jc w:val="both"/>
        <w:rPr>
          <w:rFonts w:ascii="Times New Roman" w:eastAsia="Times New Roman" w:hAnsi="Times New Roman" w:cs="Times New Roman"/>
          <w:b/>
          <w:sz w:val="28"/>
          <w:szCs w:val="28"/>
        </w:rPr>
      </w:pPr>
      <w:r w:rsidRPr="00C37435">
        <w:rPr>
          <w:rFonts w:ascii="Times New Roman" w:eastAsia="DFKai-SB" w:hAnsi="Times New Roman" w:cs="Times New Roman"/>
          <w:b/>
          <w:bCs/>
          <w:sz w:val="28"/>
          <w:szCs w:val="28"/>
        </w:rPr>
        <w:t>【</w:t>
      </w:r>
      <w:r w:rsidRPr="00C37435">
        <w:rPr>
          <w:rFonts w:ascii="Times New Roman" w:eastAsia="Times New Roman" w:hAnsi="Times New Roman" w:cs="Times New Roman"/>
          <w:b/>
          <w:bCs/>
          <w:sz w:val="28"/>
          <w:szCs w:val="28"/>
        </w:rPr>
        <w:t xml:space="preserve">Thật tướng của tịnh tâm, vốn dĩ là </w:t>
      </w:r>
      <w:r w:rsidR="004570AA" w:rsidRPr="00C37435">
        <w:rPr>
          <w:rFonts w:ascii="Times New Roman" w:eastAsia="Times New Roman" w:hAnsi="Times New Roman" w:cs="Times New Roman"/>
          <w:b/>
          <w:bCs/>
          <w:sz w:val="28"/>
          <w:szCs w:val="28"/>
        </w:rPr>
        <w:t>‘</w:t>
      </w:r>
      <w:r w:rsidRPr="00C37435">
        <w:rPr>
          <w:rFonts w:ascii="Times New Roman" w:eastAsia="Times New Roman" w:hAnsi="Times New Roman" w:cs="Times New Roman"/>
          <w:b/>
          <w:bCs/>
          <w:sz w:val="28"/>
          <w:szCs w:val="28"/>
        </w:rPr>
        <w:t>không</w:t>
      </w:r>
      <w:r w:rsidR="004570AA" w:rsidRPr="00C37435">
        <w:rPr>
          <w:rFonts w:ascii="Times New Roman" w:eastAsia="Times New Roman" w:hAnsi="Times New Roman" w:cs="Times New Roman"/>
          <w:b/>
          <w:bCs/>
          <w:sz w:val="28"/>
          <w:szCs w:val="28"/>
        </w:rPr>
        <w:t>’</w:t>
      </w:r>
      <w:r w:rsidRPr="00C37435">
        <w:rPr>
          <w:rFonts w:ascii="Times New Roman" w:eastAsia="Times New Roman" w:hAnsi="Times New Roman" w:cs="Times New Roman"/>
          <w:b/>
          <w:bCs/>
          <w:sz w:val="28"/>
          <w:szCs w:val="28"/>
        </w:rPr>
        <w:t xml:space="preserve"> và </w:t>
      </w:r>
      <w:r w:rsidR="004570AA" w:rsidRPr="00C37435">
        <w:rPr>
          <w:rFonts w:ascii="Times New Roman" w:eastAsia="Times New Roman" w:hAnsi="Times New Roman" w:cs="Times New Roman"/>
          <w:b/>
          <w:bCs/>
          <w:sz w:val="28"/>
          <w:szCs w:val="28"/>
        </w:rPr>
        <w:t>‘</w:t>
      </w:r>
      <w:r w:rsidRPr="00C37435">
        <w:rPr>
          <w:rFonts w:ascii="Times New Roman" w:eastAsia="Times New Roman" w:hAnsi="Times New Roman" w:cs="Times New Roman"/>
          <w:b/>
          <w:bCs/>
          <w:sz w:val="28"/>
          <w:szCs w:val="28"/>
        </w:rPr>
        <w:t>hữu</w:t>
      </w:r>
      <w:r w:rsidR="004570AA" w:rsidRPr="00C37435">
        <w:rPr>
          <w:rFonts w:ascii="Times New Roman" w:eastAsia="Times New Roman" w:hAnsi="Times New Roman" w:cs="Times New Roman"/>
          <w:b/>
          <w:bCs/>
          <w:sz w:val="28"/>
          <w:szCs w:val="28"/>
        </w:rPr>
        <w:t>’</w:t>
      </w:r>
      <w:r w:rsidRPr="00C37435">
        <w:rPr>
          <w:rFonts w:ascii="Times New Roman" w:eastAsia="Times New Roman" w:hAnsi="Times New Roman" w:cs="Times New Roman"/>
          <w:b/>
          <w:bCs/>
          <w:sz w:val="28"/>
          <w:szCs w:val="28"/>
        </w:rPr>
        <w:t xml:space="preserve"> đồng thời, gọi đó là Nhất chân pháp giới, chư pháp nhất như.</w:t>
      </w:r>
      <w:r w:rsidRPr="00C37435">
        <w:rPr>
          <w:rFonts w:ascii="Times New Roman" w:eastAsia="DFKai-SB" w:hAnsi="Times New Roman" w:cs="Times New Roman"/>
          <w:b/>
          <w:bCs/>
          <w:sz w:val="28"/>
          <w:szCs w:val="28"/>
        </w:rPr>
        <w:t>】</w:t>
      </w:r>
    </w:p>
    <w:p w14:paraId="09033470" w14:textId="77777777" w:rsidR="00C37435" w:rsidRPr="00C37435" w:rsidRDefault="00284FC6" w:rsidP="00C37435">
      <w:pPr>
        <w:spacing w:after="160" w:line="288" w:lineRule="auto"/>
        <w:ind w:firstLine="540"/>
        <w:jc w:val="both"/>
        <w:rPr>
          <w:rFonts w:ascii="Times New Roman" w:eastAsia="Times New Roman" w:hAnsi="Times New Roman" w:cs="Times New Roman"/>
          <w:sz w:val="28"/>
          <w:szCs w:val="28"/>
        </w:rPr>
      </w:pPr>
      <w:r w:rsidRPr="00C37435">
        <w:rPr>
          <w:rFonts w:ascii="Times New Roman" w:eastAsia="Times New Roman" w:hAnsi="Times New Roman" w:cs="Times New Roman"/>
          <w:sz w:val="28"/>
          <w:szCs w:val="28"/>
        </w:rPr>
        <w:t xml:space="preserve">Chúng ta trong cuộc sống hiện tại, đối với mọi sự mọi vật hãy nhìn nhận điều này, hãy thể hội điều này; thể hội </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bất nhị</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 xml:space="preserve">, thể hội </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nhất như</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 xml:space="preserve">, thể hội </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đồng thời</w:t>
      </w:r>
      <w:r w:rsidR="004570AA" w:rsidRPr="00C37435">
        <w:rPr>
          <w:rFonts w:ascii="Times New Roman" w:eastAsia="Times New Roman" w:hAnsi="Times New Roman" w:cs="Times New Roman"/>
          <w:sz w:val="28"/>
          <w:szCs w:val="28"/>
        </w:rPr>
        <w:t>’</w:t>
      </w:r>
      <w:r w:rsidRPr="00C37435">
        <w:rPr>
          <w:rFonts w:ascii="Times New Roman" w:eastAsia="Times New Roman" w:hAnsi="Times New Roman" w:cs="Times New Roman"/>
          <w:sz w:val="28"/>
          <w:szCs w:val="28"/>
        </w:rPr>
        <w:t xml:space="preserve">, quý vị từ trong đó mà thể hội, dụng công phu như vậy. Một câu Phật hiệu này quyết định không thể gián đoạn, trong tâm chúng ta chỉ có Phật hiệu, không có gì khác. Thế nhưng khi chúng ta nhìn vạn pháp, chúng ta dùng góc độ này để quan sát, thì lợi ích ở chỗ nào? Lợi ích là giúp quý vị nhìn thấu, buông xuống; niệm Phật vãng sanh không hề có chút chướng ngại nào, lợi ích chính là ở chỗ này. Cho nên dụng ý của chúng ta khi giảng </w:t>
      </w:r>
      <w:r w:rsidRPr="00C37435">
        <w:rPr>
          <w:rFonts w:ascii="Times New Roman" w:eastAsia="Times New Roman" w:hAnsi="Times New Roman" w:cs="Times New Roman"/>
          <w:i/>
          <w:iCs/>
          <w:sz w:val="28"/>
          <w:szCs w:val="28"/>
        </w:rPr>
        <w:t>Kinh Kim Cang</w:t>
      </w:r>
      <w:r w:rsidRPr="00C37435">
        <w:rPr>
          <w:rFonts w:ascii="Times New Roman" w:eastAsia="Times New Roman" w:hAnsi="Times New Roman" w:cs="Times New Roman"/>
          <w:sz w:val="28"/>
          <w:szCs w:val="28"/>
        </w:rPr>
        <w:t xml:space="preserve">, chính là vì thấy mọi người niệm Phật không đắc lực. Vì vậy mới đem </w:t>
      </w:r>
      <w:r w:rsidRPr="00C37435">
        <w:rPr>
          <w:rFonts w:ascii="Times New Roman" w:eastAsia="Times New Roman" w:hAnsi="Times New Roman" w:cs="Times New Roman"/>
          <w:i/>
          <w:iCs/>
          <w:sz w:val="28"/>
          <w:szCs w:val="28"/>
        </w:rPr>
        <w:t>Kinh Kim Cang</w:t>
      </w:r>
      <w:r w:rsidRPr="00C37435">
        <w:rPr>
          <w:rFonts w:ascii="Times New Roman" w:eastAsia="Times New Roman" w:hAnsi="Times New Roman" w:cs="Times New Roman"/>
          <w:sz w:val="28"/>
          <w:szCs w:val="28"/>
        </w:rPr>
        <w:t xml:space="preserve"> ra giảng một biến, để giúp mọi người nhìn thấu, giúp mọi người buông xuống, gạt bỏ đi những chướng ngại của việc niệm Phật vãng sanh, khiến cho pháp môn Tịnh Tông của chúng ta được thuận buồm xuôi gió, mục đích của chúng ta chính là ở chỗ này.</w:t>
      </w:r>
    </w:p>
    <w:p w14:paraId="4CB70343" w14:textId="713A8682" w:rsidR="00E045C2" w:rsidRPr="00C37435" w:rsidRDefault="00284FC6" w:rsidP="00C37435">
      <w:pPr>
        <w:spacing w:after="160" w:line="288" w:lineRule="auto"/>
        <w:ind w:firstLine="540"/>
        <w:jc w:val="both"/>
        <w:rPr>
          <w:rFonts w:ascii="Times New Roman" w:hAnsi="Times New Roman" w:cs="Times New Roman"/>
          <w:sz w:val="28"/>
          <w:szCs w:val="28"/>
        </w:rPr>
      </w:pPr>
      <w:r w:rsidRPr="00C37435">
        <w:rPr>
          <w:rFonts w:ascii="Times New Roman" w:hAnsi="Times New Roman" w:cs="Times New Roman"/>
          <w:sz w:val="28"/>
          <w:szCs w:val="28"/>
        </w:rPr>
        <w:t>Sự</w:t>
      </w:r>
      <w:r w:rsidR="00CA13B7" w:rsidRPr="00C37435">
        <w:rPr>
          <w:rFonts w:ascii="Times New Roman" w:hAnsi="Times New Roman" w:cs="Times New Roman"/>
          <w:sz w:val="28"/>
          <w:szCs w:val="28"/>
        </w:rPr>
        <w:t xml:space="preserve"> quá</w:t>
      </w:r>
      <w:r w:rsidRPr="00C37435">
        <w:rPr>
          <w:rFonts w:ascii="Times New Roman" w:hAnsi="Times New Roman" w:cs="Times New Roman"/>
          <w:sz w:val="28"/>
          <w:szCs w:val="28"/>
        </w:rPr>
        <w:t xml:space="preserve">n sát này, giống như </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vi mật quán chiếu</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 xml:space="preserve"> mà </w:t>
      </w:r>
      <w:r w:rsidRPr="00C37435">
        <w:rPr>
          <w:rFonts w:ascii="Times New Roman" w:hAnsi="Times New Roman" w:cs="Times New Roman"/>
          <w:i/>
          <w:iCs/>
          <w:sz w:val="28"/>
          <w:szCs w:val="28"/>
        </w:rPr>
        <w:t>Kinh Lăng Nghiêm</w:t>
      </w:r>
      <w:r w:rsidRPr="00C37435">
        <w:rPr>
          <w:rFonts w:ascii="Times New Roman" w:hAnsi="Times New Roman" w:cs="Times New Roman"/>
          <w:sz w:val="28"/>
          <w:szCs w:val="28"/>
        </w:rPr>
        <w:t xml:space="preserve"> đã giảng, hay </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tinh mật quán chiếu</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 xml:space="preserve"> được nhắc đến ở phần tiểu chú phía trước. </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Tinh mật</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 xml:space="preserve"> và </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vi mật</w:t>
      </w:r>
      <w:r w:rsidR="004570AA" w:rsidRPr="00C37435">
        <w:rPr>
          <w:rFonts w:ascii="Times New Roman" w:hAnsi="Times New Roman" w:cs="Times New Roman"/>
          <w:sz w:val="28"/>
          <w:szCs w:val="28"/>
        </w:rPr>
        <w:t>’</w:t>
      </w:r>
      <w:r w:rsidRPr="00C37435">
        <w:rPr>
          <w:rFonts w:ascii="Times New Roman" w:hAnsi="Times New Roman" w:cs="Times New Roman"/>
          <w:sz w:val="28"/>
          <w:szCs w:val="28"/>
        </w:rPr>
        <w:t xml:space="preserve"> trong </w:t>
      </w:r>
      <w:r w:rsidRPr="00C37435">
        <w:rPr>
          <w:rFonts w:ascii="Times New Roman" w:hAnsi="Times New Roman" w:cs="Times New Roman"/>
          <w:i/>
          <w:iCs/>
          <w:sz w:val="28"/>
          <w:szCs w:val="28"/>
        </w:rPr>
        <w:t>Kinh Lăng Nghiêm</w:t>
      </w:r>
      <w:r w:rsidRPr="00C37435">
        <w:rPr>
          <w:rFonts w:ascii="Times New Roman" w:hAnsi="Times New Roman" w:cs="Times New Roman"/>
          <w:sz w:val="28"/>
          <w:szCs w:val="28"/>
        </w:rPr>
        <w:t xml:space="preserve"> có ý nghĩa hoàn toàn giống nhau</w:t>
      </w:r>
      <w:r w:rsidRPr="00C37435">
        <w:rPr>
          <w:rFonts w:ascii="Times New Roman" w:eastAsia="Times New Roman" w:hAnsi="Times New Roman" w:cs="Times New Roman"/>
          <w:color w:val="1F1F1F"/>
          <w:sz w:val="28"/>
          <w:szCs w:val="28"/>
          <w:shd w:val="clear" w:color="auto" w:fill="FFFFFF"/>
        </w:rPr>
        <w:t xml:space="preserve">. Phương pháp chính là không dùng tâm ý thức, chớ nên có ý khởi vọng tưởng, có ý thì liền biến thành vọng tưởng. Cứ tự nhiên mà quan sát, mà thể hội, phải thể hội dài lâu, thì công phu liền thành tựu. Quý vị thực sự có thể nhìn thấu, thực sự có thể buông xuống, thì tâm của quý vị sẽ vĩnh viễn thanh tịnh, quyết định sẽ không bị ngoại duyên can nhiễu, công phu như vậy làm sao có thể không đắc lực được? Cuộc sống của quý vị làm sao có thể không tự tại? Đức Phật A Di Đà ở thế giới Tây Phương Cực Lạc, muốn lúc nào đi gặp thì lúc đó liền đi gặp, điều này tự tại biết bao! Thực sự đúng như trong </w:t>
      </w:r>
      <w:r w:rsidRPr="00C37435">
        <w:rPr>
          <w:rFonts w:ascii="Times New Roman" w:eastAsia="Times New Roman" w:hAnsi="Times New Roman" w:cs="Times New Roman"/>
          <w:i/>
          <w:iCs/>
          <w:color w:val="1F1F1F"/>
          <w:sz w:val="28"/>
          <w:szCs w:val="28"/>
          <w:shd w:val="clear" w:color="auto" w:fill="FFFFFF"/>
        </w:rPr>
        <w:t>Bát Nhã Tâm Kinh</w:t>
      </w:r>
      <w:r w:rsidRPr="00C37435">
        <w:rPr>
          <w:rFonts w:ascii="Times New Roman" w:eastAsia="Times New Roman" w:hAnsi="Times New Roman" w:cs="Times New Roman"/>
          <w:color w:val="1F1F1F"/>
          <w:sz w:val="28"/>
          <w:szCs w:val="28"/>
          <w:shd w:val="clear" w:color="auto" w:fill="FFFFFF"/>
        </w:rPr>
        <w:t xml:space="preserve"> </w:t>
      </w:r>
      <w:r w:rsidRPr="00C37435">
        <w:rPr>
          <w:rFonts w:ascii="Times New Roman" w:eastAsia="Times New Roman" w:hAnsi="Times New Roman" w:cs="Times New Roman"/>
          <w:color w:val="1F1F1F"/>
          <w:sz w:val="28"/>
          <w:szCs w:val="28"/>
          <w:shd w:val="clear" w:color="auto" w:fill="FFFFFF"/>
        </w:rPr>
        <w:lastRenderedPageBreak/>
        <w:t xml:space="preserve">đã nói là </w:t>
      </w:r>
      <w:r w:rsidR="004570AA" w:rsidRPr="00C37435">
        <w:rPr>
          <w:rFonts w:ascii="Times New Roman" w:eastAsia="Times New Roman" w:hAnsi="Times New Roman" w:cs="Times New Roman"/>
          <w:color w:val="1F1F1F"/>
          <w:sz w:val="28"/>
          <w:szCs w:val="28"/>
          <w:shd w:val="clear" w:color="auto" w:fill="FFFFFF"/>
        </w:rPr>
        <w:t>“</w:t>
      </w:r>
      <w:r w:rsidRPr="00C37435">
        <w:rPr>
          <w:rFonts w:ascii="Times New Roman" w:eastAsia="Times New Roman" w:hAnsi="Times New Roman" w:cs="Times New Roman"/>
          <w:color w:val="1F1F1F"/>
          <w:sz w:val="28"/>
          <w:szCs w:val="28"/>
          <w:shd w:val="clear" w:color="auto" w:fill="FFFFFF"/>
        </w:rPr>
        <w:t>độ nhất thiết khổ ách</w:t>
      </w:r>
      <w:r w:rsidR="004570AA" w:rsidRPr="00C37435">
        <w:rPr>
          <w:rFonts w:ascii="Times New Roman" w:eastAsia="Times New Roman" w:hAnsi="Times New Roman" w:cs="Times New Roman"/>
          <w:color w:val="1F1F1F"/>
          <w:sz w:val="28"/>
          <w:szCs w:val="28"/>
          <w:shd w:val="clear" w:color="auto" w:fill="FFFFFF"/>
        </w:rPr>
        <w:t>”</w:t>
      </w:r>
      <w:r w:rsidRPr="00C37435">
        <w:rPr>
          <w:rFonts w:ascii="Times New Roman" w:eastAsia="Times New Roman" w:hAnsi="Times New Roman" w:cs="Times New Roman"/>
          <w:color w:val="1F1F1F"/>
          <w:sz w:val="28"/>
          <w:szCs w:val="28"/>
          <w:shd w:val="clear" w:color="auto" w:fill="FFFFFF"/>
        </w:rPr>
        <w:t xml:space="preserve"> (vượt qua mọi khổ nạn). Thế nhưng tu Bát Nhã, phải </w:t>
      </w:r>
      <w:r w:rsidR="004570AA" w:rsidRPr="00C37435">
        <w:rPr>
          <w:rFonts w:ascii="Times New Roman" w:eastAsia="Times New Roman" w:hAnsi="Times New Roman" w:cs="Times New Roman"/>
          <w:color w:val="1F1F1F"/>
          <w:sz w:val="28"/>
          <w:szCs w:val="28"/>
          <w:shd w:val="clear" w:color="auto" w:fill="FFFFFF"/>
        </w:rPr>
        <w:t>“</w:t>
      </w:r>
      <w:r w:rsidRPr="00C37435">
        <w:rPr>
          <w:rFonts w:ascii="Times New Roman" w:eastAsia="Times New Roman" w:hAnsi="Times New Roman" w:cs="Times New Roman"/>
          <w:color w:val="1F1F1F"/>
          <w:sz w:val="28"/>
          <w:szCs w:val="28"/>
          <w:shd w:val="clear" w:color="auto" w:fill="FFFFFF"/>
        </w:rPr>
        <w:t>chiếu kiến ngũ uẩn giai không</w:t>
      </w:r>
      <w:r w:rsidR="004570AA" w:rsidRPr="00C37435">
        <w:rPr>
          <w:rFonts w:ascii="Times New Roman" w:eastAsia="Times New Roman" w:hAnsi="Times New Roman" w:cs="Times New Roman"/>
          <w:color w:val="1F1F1F"/>
          <w:sz w:val="28"/>
          <w:szCs w:val="28"/>
          <w:shd w:val="clear" w:color="auto" w:fill="FFFFFF"/>
        </w:rPr>
        <w:t>”</w:t>
      </w:r>
      <w:r w:rsidRPr="00C37435">
        <w:rPr>
          <w:rFonts w:ascii="Times New Roman" w:eastAsia="Times New Roman" w:hAnsi="Times New Roman" w:cs="Times New Roman"/>
          <w:color w:val="1F1F1F"/>
          <w:sz w:val="28"/>
          <w:szCs w:val="28"/>
          <w:shd w:val="clear" w:color="auto" w:fill="FFFFFF"/>
        </w:rPr>
        <w:t xml:space="preserve"> (soi thấy năm uẩn đều không) thì mới có thể độ nhất thiết khổ ách. Chúng ta chưa chiếu kiến ngũ uẩn giai không, nhưng cũng độ nhất thiết khổ ách, đây là điều mà mỗi người chúng ta đều có thể làm được, chỉ cần bản thân chịu nỗ lực một chút, thì liền có thể thành công.</w:t>
      </w:r>
    </w:p>
    <w:sectPr w:rsidR="00E045C2" w:rsidRPr="00C37435" w:rsidSect="00C374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EFB04" w14:textId="77777777" w:rsidR="00C37435" w:rsidRDefault="00C37435" w:rsidP="00C37435">
      <w:pPr>
        <w:spacing w:after="0" w:line="240" w:lineRule="auto"/>
      </w:pPr>
      <w:r>
        <w:separator/>
      </w:r>
    </w:p>
  </w:endnote>
  <w:endnote w:type="continuationSeparator" w:id="0">
    <w:p w14:paraId="1259EA64" w14:textId="77777777" w:rsidR="00C37435" w:rsidRDefault="00C37435" w:rsidP="00C37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7B60" w14:textId="77777777" w:rsidR="00C37435" w:rsidRDefault="00C37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3AD0" w14:textId="251B1097" w:rsidR="00C37435" w:rsidRPr="00C37435" w:rsidRDefault="00C37435" w:rsidP="00C37435">
    <w:pPr>
      <w:pStyle w:val="Footer"/>
      <w:tabs>
        <w:tab w:val="clear" w:pos="4513"/>
        <w:tab w:val="clear" w:pos="9026"/>
      </w:tabs>
      <w:jc w:val="center"/>
      <w:rPr>
        <w:rFonts w:ascii="Times New Roman" w:hAnsi="Times New Roman" w:cs="Times New Roman"/>
        <w:sz w:val="24"/>
      </w:rPr>
    </w:pPr>
    <w:r w:rsidRPr="00C37435">
      <w:rPr>
        <w:rFonts w:ascii="Times New Roman" w:hAnsi="Times New Roman" w:cs="Times New Roman"/>
        <w:sz w:val="24"/>
      </w:rPr>
      <w:fldChar w:fldCharType="begin"/>
    </w:r>
    <w:r w:rsidRPr="00C37435">
      <w:rPr>
        <w:rFonts w:ascii="Times New Roman" w:hAnsi="Times New Roman" w:cs="Times New Roman"/>
        <w:sz w:val="24"/>
      </w:rPr>
      <w:instrText xml:space="preserve"> PAGE  \* MERGEFORMAT </w:instrText>
    </w:r>
    <w:r w:rsidRPr="00C37435">
      <w:rPr>
        <w:rFonts w:ascii="Times New Roman" w:hAnsi="Times New Roman" w:cs="Times New Roman"/>
        <w:sz w:val="24"/>
      </w:rPr>
      <w:fldChar w:fldCharType="separate"/>
    </w:r>
    <w:r w:rsidRPr="00C37435">
      <w:rPr>
        <w:rFonts w:ascii="Times New Roman" w:hAnsi="Times New Roman" w:cs="Times New Roman"/>
        <w:noProof/>
        <w:sz w:val="24"/>
      </w:rPr>
      <w:t>1</w:t>
    </w:r>
    <w:r w:rsidRPr="00C3743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A46D" w14:textId="77777777" w:rsidR="00C37435" w:rsidRDefault="00C37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E83D" w14:textId="77777777" w:rsidR="00C37435" w:rsidRDefault="00C37435" w:rsidP="00C37435">
      <w:pPr>
        <w:spacing w:after="0" w:line="240" w:lineRule="auto"/>
      </w:pPr>
      <w:r>
        <w:separator/>
      </w:r>
    </w:p>
  </w:footnote>
  <w:footnote w:type="continuationSeparator" w:id="0">
    <w:p w14:paraId="6482A342" w14:textId="77777777" w:rsidR="00C37435" w:rsidRDefault="00C37435" w:rsidP="00C37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EDEE" w14:textId="77777777" w:rsidR="00C37435" w:rsidRDefault="00C37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DB05" w14:textId="77777777" w:rsidR="00C37435" w:rsidRDefault="00C374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D8632" w14:textId="77777777" w:rsidR="00C37435" w:rsidRDefault="00C374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537"/>
    <w:rsid w:val="000352CE"/>
    <w:rsid w:val="00184AA4"/>
    <w:rsid w:val="00284FC6"/>
    <w:rsid w:val="004570AA"/>
    <w:rsid w:val="0079251A"/>
    <w:rsid w:val="00806B7D"/>
    <w:rsid w:val="0090630E"/>
    <w:rsid w:val="00A53537"/>
    <w:rsid w:val="00B9754A"/>
    <w:rsid w:val="00C200F9"/>
    <w:rsid w:val="00C37435"/>
    <w:rsid w:val="00CA13B7"/>
    <w:rsid w:val="00E045C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CC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84FC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4FC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84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284FC6"/>
  </w:style>
  <w:style w:type="character" w:customStyle="1" w:styleId="citation-34">
    <w:name w:val="citation-34"/>
    <w:basedOn w:val="DefaultParagraphFont"/>
    <w:rsid w:val="00284FC6"/>
  </w:style>
  <w:style w:type="character" w:customStyle="1" w:styleId="citation-33">
    <w:name w:val="citation-33"/>
    <w:basedOn w:val="DefaultParagraphFont"/>
    <w:rsid w:val="00284FC6"/>
  </w:style>
  <w:style w:type="character" w:customStyle="1" w:styleId="citation-32">
    <w:name w:val="citation-32"/>
    <w:basedOn w:val="DefaultParagraphFont"/>
    <w:rsid w:val="00284FC6"/>
  </w:style>
  <w:style w:type="character" w:customStyle="1" w:styleId="citation-31">
    <w:name w:val="citation-31"/>
    <w:basedOn w:val="DefaultParagraphFont"/>
    <w:rsid w:val="00284FC6"/>
  </w:style>
  <w:style w:type="character" w:customStyle="1" w:styleId="citation-30">
    <w:name w:val="citation-30"/>
    <w:basedOn w:val="DefaultParagraphFont"/>
    <w:rsid w:val="00284FC6"/>
  </w:style>
  <w:style w:type="character" w:customStyle="1" w:styleId="citation-29">
    <w:name w:val="citation-29"/>
    <w:basedOn w:val="DefaultParagraphFont"/>
    <w:rsid w:val="00284FC6"/>
  </w:style>
  <w:style w:type="character" w:customStyle="1" w:styleId="citation-28">
    <w:name w:val="citation-28"/>
    <w:basedOn w:val="DefaultParagraphFont"/>
    <w:rsid w:val="00284FC6"/>
  </w:style>
  <w:style w:type="character" w:customStyle="1" w:styleId="citation-27">
    <w:name w:val="citation-27"/>
    <w:basedOn w:val="DefaultParagraphFont"/>
    <w:rsid w:val="00284FC6"/>
  </w:style>
  <w:style w:type="character" w:customStyle="1" w:styleId="citation-26">
    <w:name w:val="citation-26"/>
    <w:basedOn w:val="DefaultParagraphFont"/>
    <w:rsid w:val="00284FC6"/>
  </w:style>
  <w:style w:type="character" w:customStyle="1" w:styleId="citation-25">
    <w:name w:val="citation-25"/>
    <w:basedOn w:val="DefaultParagraphFont"/>
    <w:rsid w:val="00284FC6"/>
  </w:style>
  <w:style w:type="character" w:customStyle="1" w:styleId="citation-24">
    <w:name w:val="citation-24"/>
    <w:basedOn w:val="DefaultParagraphFont"/>
    <w:rsid w:val="00284FC6"/>
  </w:style>
  <w:style w:type="character" w:customStyle="1" w:styleId="citation-23">
    <w:name w:val="citation-23"/>
    <w:basedOn w:val="DefaultParagraphFont"/>
    <w:rsid w:val="00284FC6"/>
  </w:style>
  <w:style w:type="character" w:customStyle="1" w:styleId="citation-22">
    <w:name w:val="citation-22"/>
    <w:basedOn w:val="DefaultParagraphFont"/>
    <w:rsid w:val="00284FC6"/>
  </w:style>
  <w:style w:type="character" w:customStyle="1" w:styleId="citation-21">
    <w:name w:val="citation-21"/>
    <w:basedOn w:val="DefaultParagraphFont"/>
    <w:rsid w:val="00284FC6"/>
  </w:style>
  <w:style w:type="character" w:customStyle="1" w:styleId="citation-20">
    <w:name w:val="citation-20"/>
    <w:basedOn w:val="DefaultParagraphFont"/>
    <w:rsid w:val="00284FC6"/>
  </w:style>
  <w:style w:type="character" w:customStyle="1" w:styleId="citation-19">
    <w:name w:val="citation-19"/>
    <w:basedOn w:val="DefaultParagraphFont"/>
    <w:rsid w:val="00284FC6"/>
  </w:style>
  <w:style w:type="character" w:customStyle="1" w:styleId="citation-18">
    <w:name w:val="citation-18"/>
    <w:basedOn w:val="DefaultParagraphFont"/>
    <w:rsid w:val="00284FC6"/>
  </w:style>
  <w:style w:type="paragraph" w:styleId="Header">
    <w:name w:val="header"/>
    <w:basedOn w:val="Normal"/>
    <w:link w:val="HeaderChar"/>
    <w:uiPriority w:val="99"/>
    <w:unhideWhenUsed/>
    <w:rsid w:val="00C37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435"/>
  </w:style>
  <w:style w:type="paragraph" w:styleId="Footer">
    <w:name w:val="footer"/>
    <w:basedOn w:val="Normal"/>
    <w:link w:val="FooterChar"/>
    <w:uiPriority w:val="99"/>
    <w:unhideWhenUsed/>
    <w:rsid w:val="00C37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781051">
      <w:bodyDiv w:val="1"/>
      <w:marLeft w:val="0"/>
      <w:marRight w:val="0"/>
      <w:marTop w:val="0"/>
      <w:marBottom w:val="0"/>
      <w:divBdr>
        <w:top w:val="none" w:sz="0" w:space="0" w:color="auto"/>
        <w:left w:val="none" w:sz="0" w:space="0" w:color="auto"/>
        <w:bottom w:val="none" w:sz="0" w:space="0" w:color="auto"/>
        <w:right w:val="none" w:sz="0" w:space="0" w:color="auto"/>
      </w:divBdr>
      <w:divsChild>
        <w:div w:id="480972961">
          <w:marLeft w:val="0"/>
          <w:marRight w:val="0"/>
          <w:marTop w:val="0"/>
          <w:marBottom w:val="0"/>
          <w:divBdr>
            <w:top w:val="none" w:sz="0" w:space="0" w:color="auto"/>
            <w:left w:val="none" w:sz="0" w:space="0" w:color="auto"/>
            <w:bottom w:val="none" w:sz="0" w:space="0" w:color="auto"/>
            <w:right w:val="none" w:sz="0" w:space="0" w:color="auto"/>
          </w:divBdr>
          <w:divsChild>
            <w:div w:id="20198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2026-04-01T01:04:00Z</dcterms:created>
  <dcterms:modified xsi:type="dcterms:W3CDTF">2026-10-23T03:21:00Z</dcterms:modified>
</cp:coreProperties>
</file>